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8B0" w:rsidRPr="00534AFD" w:rsidRDefault="00480AC3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2270">
        <w:rPr>
          <w:rFonts w:ascii="Times New Roman" w:hAnsi="Times New Roman"/>
          <w:b/>
          <w:sz w:val="28"/>
          <w:szCs w:val="28"/>
        </w:rPr>
        <w:t xml:space="preserve">ЕЖЕКВАРТАЛЬНЫЙ </w:t>
      </w:r>
      <w:r w:rsidR="00A108B0" w:rsidRPr="00534AFD">
        <w:rPr>
          <w:rFonts w:ascii="Times New Roman" w:hAnsi="Times New Roman"/>
          <w:b/>
          <w:sz w:val="28"/>
          <w:szCs w:val="28"/>
        </w:rPr>
        <w:t>ОТЧЕТ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О РЕЗУЛЬТАТАХ ПРОВЕДЕНИЯ МОНИТОРИНГА КАЧЕСТВА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ПРЕДОСТАВЛЕНИЯ ГОСУДАРСТВЕННЫХ (МУНИЦИПАЛЬНЫХ) УСЛУГ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 xml:space="preserve">ЗА </w:t>
      </w:r>
      <w:r w:rsidR="00172C0D" w:rsidRPr="00EB4D38">
        <w:rPr>
          <w:rFonts w:ascii="Times New Roman" w:hAnsi="Times New Roman"/>
          <w:b/>
          <w:sz w:val="28"/>
          <w:szCs w:val="28"/>
          <w:u w:val="single"/>
          <w:lang w:val="en-US"/>
        </w:rPr>
        <w:t>I</w:t>
      </w:r>
      <w:r w:rsidR="00EE7A5B" w:rsidRPr="00EB4D38">
        <w:rPr>
          <w:rFonts w:ascii="Times New Roman" w:hAnsi="Times New Roman"/>
          <w:b/>
          <w:sz w:val="28"/>
          <w:szCs w:val="28"/>
          <w:u w:val="single"/>
          <w:lang w:val="en-US"/>
        </w:rPr>
        <w:t>I</w:t>
      </w:r>
      <w:r w:rsidR="00301B1B" w:rsidRPr="00EB4D38">
        <w:rPr>
          <w:rFonts w:ascii="Times New Roman" w:hAnsi="Times New Roman"/>
          <w:b/>
          <w:sz w:val="28"/>
          <w:szCs w:val="28"/>
          <w:u w:val="single"/>
          <w:lang w:val="en-US"/>
        </w:rPr>
        <w:t>I</w:t>
      </w:r>
      <w:r w:rsidR="00480AC3" w:rsidRPr="00534AFD">
        <w:rPr>
          <w:rFonts w:ascii="Times New Roman" w:hAnsi="Times New Roman"/>
          <w:b/>
          <w:sz w:val="28"/>
          <w:szCs w:val="28"/>
          <w:u w:val="single"/>
        </w:rPr>
        <w:t xml:space="preserve"> КВАРТАЛ 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>201</w:t>
      </w:r>
      <w:r w:rsidR="009F35C7">
        <w:rPr>
          <w:rFonts w:ascii="Times New Roman" w:hAnsi="Times New Roman"/>
          <w:b/>
          <w:sz w:val="28"/>
          <w:szCs w:val="28"/>
          <w:u w:val="single"/>
        </w:rPr>
        <w:t>6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 xml:space="preserve"> ГОДА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Орган, предоставляющий услуги: 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Департамент </w:t>
      </w:r>
      <w:r w:rsidRPr="00534AFD">
        <w:rPr>
          <w:rFonts w:ascii="Times New Roman" w:hAnsi="Times New Roman"/>
          <w:sz w:val="28"/>
          <w:szCs w:val="28"/>
          <w:u w:val="single"/>
        </w:rPr>
        <w:t>государственного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 жилищного и </w:t>
      </w:r>
      <w:r w:rsidRPr="00534AFD">
        <w:rPr>
          <w:rFonts w:ascii="Times New Roman" w:hAnsi="Times New Roman"/>
          <w:sz w:val="28"/>
          <w:szCs w:val="28"/>
          <w:u w:val="single"/>
        </w:rPr>
        <w:t>строительного надзора Свердловской области.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Раздел 1. ОБЩИЕ СВЕДЕНИЯ О ПРОВЕДЕННОМ ИССЛЕДОВАНИИ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1. Наименования государственных услуг в соответствующей сфере регулирования:</w:t>
      </w:r>
    </w:p>
    <w:p w:rsidR="00A108B0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1) выдача заключения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</w:t>
      </w:r>
      <w:r w:rsidR="00D82270">
        <w:rPr>
          <w:rFonts w:ascii="Times New Roman" w:hAnsi="Times New Roman"/>
          <w:sz w:val="28"/>
          <w:szCs w:val="28"/>
        </w:rPr>
        <w:t>ьзуемых энергетических ресурсов;</w:t>
      </w:r>
    </w:p>
    <w:p w:rsidR="00F54663" w:rsidRPr="00B166FC" w:rsidRDefault="00F54663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66FC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в</w:t>
      </w:r>
      <w:r w:rsidRPr="00B166FC">
        <w:rPr>
          <w:rFonts w:ascii="Times New Roman" w:hAnsi="Times New Roman"/>
          <w:sz w:val="28"/>
          <w:szCs w:val="28"/>
        </w:rPr>
        <w:t>ыдача квалификационного аттестата</w:t>
      </w:r>
      <w:r w:rsidRPr="004079F7">
        <w:rPr>
          <w:rFonts w:ascii="Times New Roman" w:hAnsi="Times New Roman"/>
          <w:sz w:val="28"/>
          <w:szCs w:val="28"/>
        </w:rPr>
        <w:t>;</w:t>
      </w:r>
    </w:p>
    <w:p w:rsidR="00F54663" w:rsidRPr="00B166FC" w:rsidRDefault="00F54663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66FC">
        <w:rPr>
          <w:rFonts w:ascii="Times New Roman" w:hAnsi="Times New Roman"/>
          <w:sz w:val="28"/>
          <w:szCs w:val="28"/>
        </w:rPr>
        <w:t>3) лицензирование предпринимательской деятельности по управлению многоквартирными домами.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2. Доля государственных услуг, в отношении которых регулярно (ежеквартально) проводится мониторинг, от общего числа услуг, предоставляемых исполнительным органом государственной власти Свердловской области – 100 процентов. Подведомственных учреждений </w:t>
      </w:r>
      <w:r w:rsidR="009B44B2" w:rsidRPr="009B44B2">
        <w:rPr>
          <w:rFonts w:ascii="Times New Roman" w:hAnsi="Times New Roman"/>
          <w:sz w:val="28"/>
          <w:szCs w:val="28"/>
        </w:rPr>
        <w:t>Департамент государственного жилищного и строительного надзора Свердловской области</w:t>
      </w:r>
      <w:r w:rsidRPr="00534AFD">
        <w:rPr>
          <w:rFonts w:ascii="Times New Roman" w:hAnsi="Times New Roman"/>
          <w:sz w:val="28"/>
          <w:szCs w:val="28"/>
        </w:rPr>
        <w:t xml:space="preserve"> не имеет.</w:t>
      </w:r>
    </w:p>
    <w:p w:rsidR="00503974" w:rsidRDefault="005039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lastRenderedPageBreak/>
        <w:t>Раздел 2. КОЛИЧЕСТВЕННЫЕ РЕЗУЛЬТАТЫ ИССЛЕДОВАНИЯ ПО КАЖДОЙ УСЛУГЕ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7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0"/>
        <w:gridCol w:w="2554"/>
        <w:gridCol w:w="1417"/>
        <w:gridCol w:w="1078"/>
        <w:gridCol w:w="672"/>
        <w:gridCol w:w="887"/>
        <w:gridCol w:w="960"/>
        <w:gridCol w:w="741"/>
        <w:gridCol w:w="850"/>
        <w:gridCol w:w="686"/>
        <w:gridCol w:w="874"/>
        <w:gridCol w:w="576"/>
        <w:gridCol w:w="1266"/>
        <w:gridCol w:w="766"/>
        <w:gridCol w:w="770"/>
      </w:tblGrid>
      <w:tr w:rsidR="00A108B0" w:rsidRPr="00534AFD" w:rsidTr="00F54663">
        <w:trPr>
          <w:trHeight w:val="2061"/>
          <w:tblCellSpacing w:w="5" w:type="nil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№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п/п</w:t>
            </w:r>
          </w:p>
        </w:tc>
        <w:tc>
          <w:tcPr>
            <w:tcW w:w="25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Наименование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 обращений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получением услуги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отчетном периоде,</w:t>
            </w:r>
            <w:r w:rsidR="00916705"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единиц</w:t>
            </w:r>
          </w:p>
        </w:tc>
        <w:tc>
          <w:tcPr>
            <w:tcW w:w="1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 запросов,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поступивших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 Единого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портала государственных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 муниципальных услуг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жалоб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обусловленных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проблемами,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возникающими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получении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посещений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заявителя в орган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исполнительной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власти (ОМСУ),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МФЦ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для получения</w:t>
            </w:r>
          </w:p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одной услуги, 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раз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Среднее время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ожидания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очереди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обращении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услугой,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минут</w:t>
            </w:r>
          </w:p>
        </w:tc>
        <w:tc>
          <w:tcPr>
            <w:tcW w:w="27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Срок предоставления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 дней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Стоимость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получения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результатов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каждой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рублей</w:t>
            </w:r>
          </w:p>
        </w:tc>
      </w:tr>
      <w:tr w:rsidR="00A108B0" w:rsidRPr="00534AFD" w:rsidTr="00F54663">
        <w:trPr>
          <w:trHeight w:val="1114"/>
          <w:tblCellSpacing w:w="5" w:type="nil"/>
        </w:trPr>
        <w:tc>
          <w:tcPr>
            <w:tcW w:w="4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25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в </w:t>
            </w:r>
            <w:proofErr w:type="spellStart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т.ч</w:t>
            </w:r>
            <w:proofErr w:type="spellEnd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.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proofErr w:type="spellStart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обосно</w:t>
            </w:r>
            <w:proofErr w:type="spellEnd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-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ванных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75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ind w:left="-18" w:right="-57" w:hanging="39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2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" w:right="-57" w:hanging="52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96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916705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7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доля услуг,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оказанных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 нарушением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нормативного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срока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</w:tr>
      <w:tr w:rsidR="00A108B0" w:rsidRPr="00534AFD" w:rsidTr="00F54663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</w:t>
            </w:r>
          </w:p>
        </w:tc>
        <w:tc>
          <w:tcPr>
            <w:tcW w:w="2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3</w:t>
            </w: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4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5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6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7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9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10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11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12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13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14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15</w:t>
            </w:r>
          </w:p>
        </w:tc>
      </w:tr>
      <w:tr w:rsidR="00534AFD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AFD" w:rsidRPr="00F54663" w:rsidRDefault="00534AFD" w:rsidP="001105F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 xml:space="preserve">Выдача заключения </w:t>
            </w:r>
          </w:p>
          <w:p w:rsidR="00534AFD" w:rsidRPr="00F54663" w:rsidRDefault="00534AFD" w:rsidP="00534AF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 xml:space="preserve">о соответствии построенного, реконструированного объекта капитального строительства требованиям технических регламентов </w:t>
            </w:r>
          </w:p>
          <w:p w:rsidR="00534AFD" w:rsidRPr="00F54663" w:rsidRDefault="00534AFD" w:rsidP="00534AF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 xml:space="preserve">и проектной документации, </w:t>
            </w:r>
          </w:p>
          <w:p w:rsidR="00534AFD" w:rsidRPr="00F54663" w:rsidRDefault="00534AFD" w:rsidP="00534AF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 xml:space="preserve">в том числе требованиям энергетической эффективности </w:t>
            </w:r>
          </w:p>
          <w:p w:rsidR="00534AFD" w:rsidRPr="00F54663" w:rsidRDefault="00534AFD" w:rsidP="00534AF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 xml:space="preserve">и требованиям оснащенности объекта капитального строительства приборами учета используемых энергетических ресурсов.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937D43" w:rsidRDefault="00CF73EA" w:rsidP="008A76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37D4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106</w:t>
            </w:r>
          </w:p>
        </w:tc>
        <w:tc>
          <w:tcPr>
            <w:tcW w:w="10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937D4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37D4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937D4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37D4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937D4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37D4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937D4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37D4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937D4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37D4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937D4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37D43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937D4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37D43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937D4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37D43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937D4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37D43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937D4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37D4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937D4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37D4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937D4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37D4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384630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>Выдача квалификационного аттестата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1C6A94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46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</w:tr>
      <w:tr w:rsidR="00384630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 w:rsidRPr="00F54663">
              <w:rPr>
                <w:rFonts w:ascii="Times New Roman" w:hAnsi="Times New Roman"/>
                <w:sz w:val="20"/>
                <w:szCs w:val="20"/>
              </w:rPr>
              <w:t>ицензирование предпринимательской деятельности по управлению многоквартирными домами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1C6A94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30000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30000</w:t>
            </w:r>
          </w:p>
        </w:tc>
      </w:tr>
    </w:tbl>
    <w:p w:rsidR="00B42AB6" w:rsidRPr="00534AFD" w:rsidRDefault="00B42AB6" w:rsidP="008503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B42AB6" w:rsidRPr="00534AFD" w:rsidSect="00534AFD">
      <w:headerReference w:type="default" r:id="rId6"/>
      <w:pgSz w:w="16838" w:h="11906" w:orient="landscape"/>
      <w:pgMar w:top="1418" w:right="1134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5E7" w:rsidRDefault="00AB75E7" w:rsidP="0056287F">
      <w:pPr>
        <w:spacing w:after="0" w:line="240" w:lineRule="auto"/>
      </w:pPr>
      <w:r>
        <w:separator/>
      </w:r>
    </w:p>
  </w:endnote>
  <w:endnote w:type="continuationSeparator" w:id="0">
    <w:p w:rsidR="00AB75E7" w:rsidRDefault="00AB75E7" w:rsidP="00562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5E7" w:rsidRDefault="00AB75E7" w:rsidP="0056287F">
      <w:pPr>
        <w:spacing w:after="0" w:line="240" w:lineRule="auto"/>
      </w:pPr>
      <w:r>
        <w:separator/>
      </w:r>
    </w:p>
  </w:footnote>
  <w:footnote w:type="continuationSeparator" w:id="0">
    <w:p w:rsidR="00AB75E7" w:rsidRDefault="00AB75E7" w:rsidP="00562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87F" w:rsidRDefault="0056287F">
    <w:pPr>
      <w:pStyle w:val="a3"/>
      <w:jc w:val="center"/>
    </w:pPr>
    <w:r w:rsidRPr="0056287F">
      <w:rPr>
        <w:rFonts w:ascii="Times New Roman" w:hAnsi="Times New Roman"/>
        <w:sz w:val="24"/>
        <w:szCs w:val="24"/>
      </w:rPr>
      <w:fldChar w:fldCharType="begin"/>
    </w:r>
    <w:r w:rsidRPr="0056287F">
      <w:rPr>
        <w:rFonts w:ascii="Times New Roman" w:hAnsi="Times New Roman"/>
        <w:sz w:val="24"/>
        <w:szCs w:val="24"/>
      </w:rPr>
      <w:instrText xml:space="preserve"> PAGE   \* MERGEFORMAT </w:instrText>
    </w:r>
    <w:r w:rsidRPr="0056287F">
      <w:rPr>
        <w:rFonts w:ascii="Times New Roman" w:hAnsi="Times New Roman"/>
        <w:sz w:val="24"/>
        <w:szCs w:val="24"/>
      </w:rPr>
      <w:fldChar w:fldCharType="separate"/>
    </w:r>
    <w:r w:rsidR="00850301">
      <w:rPr>
        <w:rFonts w:ascii="Times New Roman" w:hAnsi="Times New Roman"/>
        <w:noProof/>
        <w:sz w:val="24"/>
        <w:szCs w:val="24"/>
      </w:rPr>
      <w:t>2</w:t>
    </w:r>
    <w:r w:rsidRPr="0056287F">
      <w:rPr>
        <w:rFonts w:ascii="Times New Roman" w:hAnsi="Times New Roman"/>
        <w:sz w:val="24"/>
        <w:szCs w:val="24"/>
      </w:rPr>
      <w:fldChar w:fldCharType="end"/>
    </w:r>
  </w:p>
  <w:p w:rsidR="0056287F" w:rsidRDefault="005628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B0"/>
    <w:rsid w:val="00012493"/>
    <w:rsid w:val="00025AFB"/>
    <w:rsid w:val="00026276"/>
    <w:rsid w:val="00026948"/>
    <w:rsid w:val="00054DAF"/>
    <w:rsid w:val="00057416"/>
    <w:rsid w:val="000625D4"/>
    <w:rsid w:val="00072878"/>
    <w:rsid w:val="000812B9"/>
    <w:rsid w:val="00100275"/>
    <w:rsid w:val="001105FC"/>
    <w:rsid w:val="00133F8F"/>
    <w:rsid w:val="001545CE"/>
    <w:rsid w:val="00172C0D"/>
    <w:rsid w:val="00187594"/>
    <w:rsid w:val="001D48B6"/>
    <w:rsid w:val="00201C97"/>
    <w:rsid w:val="00243203"/>
    <w:rsid w:val="00291CF4"/>
    <w:rsid w:val="002A3531"/>
    <w:rsid w:val="002B6C21"/>
    <w:rsid w:val="00301B1B"/>
    <w:rsid w:val="003113EA"/>
    <w:rsid w:val="00371044"/>
    <w:rsid w:val="00375731"/>
    <w:rsid w:val="00384630"/>
    <w:rsid w:val="003A6B29"/>
    <w:rsid w:val="00480AC3"/>
    <w:rsid w:val="004966C5"/>
    <w:rsid w:val="004A66B7"/>
    <w:rsid w:val="004F39BC"/>
    <w:rsid w:val="00503974"/>
    <w:rsid w:val="00533527"/>
    <w:rsid w:val="00534AFD"/>
    <w:rsid w:val="005614DC"/>
    <w:rsid w:val="0056287F"/>
    <w:rsid w:val="0057552A"/>
    <w:rsid w:val="00583718"/>
    <w:rsid w:val="005C0279"/>
    <w:rsid w:val="00621E89"/>
    <w:rsid w:val="00665743"/>
    <w:rsid w:val="006776F0"/>
    <w:rsid w:val="006C256C"/>
    <w:rsid w:val="006E3682"/>
    <w:rsid w:val="00714160"/>
    <w:rsid w:val="00722C3B"/>
    <w:rsid w:val="00746925"/>
    <w:rsid w:val="00746D68"/>
    <w:rsid w:val="007728E9"/>
    <w:rsid w:val="007D403E"/>
    <w:rsid w:val="007F7C12"/>
    <w:rsid w:val="00850301"/>
    <w:rsid w:val="008A769B"/>
    <w:rsid w:val="008B23DE"/>
    <w:rsid w:val="008B57F2"/>
    <w:rsid w:val="008C1CD1"/>
    <w:rsid w:val="008C7D2E"/>
    <w:rsid w:val="00916705"/>
    <w:rsid w:val="00937D43"/>
    <w:rsid w:val="00973E31"/>
    <w:rsid w:val="009B44B2"/>
    <w:rsid w:val="009D0805"/>
    <w:rsid w:val="009F35C7"/>
    <w:rsid w:val="009F5D81"/>
    <w:rsid w:val="00A108B0"/>
    <w:rsid w:val="00A211EB"/>
    <w:rsid w:val="00A24C0A"/>
    <w:rsid w:val="00A7583D"/>
    <w:rsid w:val="00A809AC"/>
    <w:rsid w:val="00A854CA"/>
    <w:rsid w:val="00AA6D53"/>
    <w:rsid w:val="00AB75E7"/>
    <w:rsid w:val="00AE0283"/>
    <w:rsid w:val="00AE409A"/>
    <w:rsid w:val="00B42AB6"/>
    <w:rsid w:val="00B71835"/>
    <w:rsid w:val="00BA5BBE"/>
    <w:rsid w:val="00BB67E7"/>
    <w:rsid w:val="00BC59C5"/>
    <w:rsid w:val="00C860DD"/>
    <w:rsid w:val="00CB1D07"/>
    <w:rsid w:val="00CD7F7F"/>
    <w:rsid w:val="00CF73EA"/>
    <w:rsid w:val="00D34C5A"/>
    <w:rsid w:val="00D37878"/>
    <w:rsid w:val="00D45706"/>
    <w:rsid w:val="00D471AF"/>
    <w:rsid w:val="00D64BC0"/>
    <w:rsid w:val="00D82270"/>
    <w:rsid w:val="00DF12BF"/>
    <w:rsid w:val="00E04F6E"/>
    <w:rsid w:val="00E81E41"/>
    <w:rsid w:val="00EA44E6"/>
    <w:rsid w:val="00EA6F87"/>
    <w:rsid w:val="00EB4D38"/>
    <w:rsid w:val="00EE7A5B"/>
    <w:rsid w:val="00F25788"/>
    <w:rsid w:val="00F54663"/>
    <w:rsid w:val="00F578AD"/>
    <w:rsid w:val="00F62B95"/>
    <w:rsid w:val="00FA1941"/>
    <w:rsid w:val="00FD4FC0"/>
    <w:rsid w:val="00FF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58559-138A-4E15-AC5A-768B065CC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F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108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header"/>
    <w:basedOn w:val="a"/>
    <w:link w:val="a4"/>
    <w:uiPriority w:val="99"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287F"/>
  </w:style>
  <w:style w:type="paragraph" w:styleId="a5">
    <w:name w:val="footer"/>
    <w:basedOn w:val="a"/>
    <w:link w:val="a6"/>
    <w:uiPriority w:val="99"/>
    <w:semiHidden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287F"/>
  </w:style>
  <w:style w:type="table" w:styleId="a7">
    <w:name w:val="Table Grid"/>
    <w:basedOn w:val="a1"/>
    <w:uiPriority w:val="59"/>
    <w:rsid w:val="00534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B42AB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37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7D4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Стародубцев Николай Васильевич</dc:creator>
  <cp:keywords/>
  <cp:lastModifiedBy>Стародубцев Николай Васильевич</cp:lastModifiedBy>
  <cp:revision>3</cp:revision>
  <cp:lastPrinted>2016-10-07T04:24:00Z</cp:lastPrinted>
  <dcterms:created xsi:type="dcterms:W3CDTF">2016-11-03T09:46:00Z</dcterms:created>
  <dcterms:modified xsi:type="dcterms:W3CDTF">2016-11-03T09:48:00Z</dcterms:modified>
</cp:coreProperties>
</file>